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3409" w14:textId="77777777" w:rsidR="0019397E" w:rsidRDefault="0019397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3187"/>
        <w:gridCol w:w="1281"/>
        <w:gridCol w:w="2608"/>
        <w:gridCol w:w="226"/>
        <w:gridCol w:w="226"/>
      </w:tblGrid>
      <w:tr w:rsidR="00C109C6" w:rsidRPr="00C109C6" w14:paraId="00491DA5" w14:textId="77777777" w:rsidTr="00C109C6">
        <w:trPr>
          <w:trHeight w:val="4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9476" w14:textId="77777777" w:rsidR="00C109C6" w:rsidRPr="00C109C6" w:rsidRDefault="00C109C6" w:rsidP="00C109C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color w:val="266CBF" w:themeColor="accent1"/>
                <w:sz w:val="40"/>
                <w:szCs w:val="32"/>
              </w:rPr>
            </w:pPr>
            <w:r w:rsidRPr="00C109C6">
              <w:rPr>
                <w:rFonts w:asciiTheme="majorHAnsi" w:eastAsiaTheme="majorEastAsia" w:hAnsiTheme="majorHAnsi" w:cstheme="majorBidi"/>
                <w:b/>
                <w:color w:val="266CBF" w:themeColor="accent1"/>
                <w:sz w:val="40"/>
                <w:szCs w:val="32"/>
              </w:rPr>
              <w:t>Schuldentilgung nach Profit First - Beispiel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3E5" w14:textId="77777777" w:rsidR="00C109C6" w:rsidRPr="00C109C6" w:rsidRDefault="00C109C6" w:rsidP="00C109C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color w:val="266CBF" w:themeColor="accent1"/>
                <w:sz w:val="46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8103" w14:textId="77777777" w:rsidR="00C109C6" w:rsidRPr="00C109C6" w:rsidRDefault="00C109C6" w:rsidP="00C109C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color w:val="266CBF" w:themeColor="accent1"/>
                <w:sz w:val="46"/>
                <w:szCs w:val="32"/>
              </w:rPr>
            </w:pPr>
          </w:p>
        </w:tc>
      </w:tr>
      <w:tr w:rsidR="00C109C6" w:rsidRPr="00C109C6" w14:paraId="4AA2AD99" w14:textId="77777777" w:rsidTr="00C109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F658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8AC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AA5D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82B6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3A31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1483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</w:tr>
      <w:tr w:rsidR="00C109C6" w:rsidRPr="00C109C6" w14:paraId="0C45DA61" w14:textId="77777777" w:rsidTr="00C109C6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9AEA" w14:textId="77777777" w:rsidR="00C109C6" w:rsidRPr="00C109C6" w:rsidRDefault="00C109C6" w:rsidP="00C109C6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Immer die </w:t>
            </w:r>
            <w:r w:rsidRPr="00C109C6">
              <w:rPr>
                <w:rFonts w:ascii="Calibri (Textkörper)" w:eastAsia="Times New Roman" w:hAnsi="Calibri (Textkörper)" w:cs="Times New Roman"/>
                <w:b/>
                <w:bCs/>
                <w:color w:val="C00000"/>
                <w:sz w:val="24"/>
                <w:szCs w:val="24"/>
                <w:lang w:eastAsia="de-DE" w:bidi="ar-SA"/>
              </w:rPr>
              <w:t>kleinste</w:t>
            </w: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 Schuld zuerst, so baust Du Momentum auf und schaffst Dir schnell Gläubiger vom Hals.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Die </w:t>
            </w: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>Verzinsung spielt keine Rolle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>.</w:t>
            </w:r>
          </w:p>
        </w:tc>
      </w:tr>
      <w:tr w:rsidR="00C109C6" w:rsidRPr="00C109C6" w14:paraId="588E81DC" w14:textId="77777777" w:rsidTr="00C109C6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66C5" w14:textId="77777777" w:rsidR="00C109C6" w:rsidRPr="00C109C6" w:rsidRDefault="00C109C6" w:rsidP="00C109C6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Für alle Schulden die </w:t>
            </w:r>
            <w:proofErr w:type="spellStart"/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>niedrigstmögliche</w:t>
            </w:r>
            <w:proofErr w:type="spellEnd"/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 monatliche Rate vereinbaren und zahlen, damit es keinen Ärger gibt.</w:t>
            </w:r>
          </w:p>
        </w:tc>
      </w:tr>
      <w:tr w:rsidR="00C109C6" w:rsidRPr="00C109C6" w14:paraId="461D27AE" w14:textId="77777777" w:rsidTr="00C109C6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BD25" w14:textId="77777777" w:rsidR="00C109C6" w:rsidRPr="00C109C6" w:rsidRDefault="00C109C6" w:rsidP="00C109C6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Alles Geld, das irgendwie verfügbar ist, für Sondertilgungen der </w:t>
            </w:r>
            <w:r w:rsidRPr="00C109C6">
              <w:rPr>
                <w:rFonts w:ascii="Calibri (Textkörper)" w:eastAsia="Times New Roman" w:hAnsi="Calibri (Textkörper)" w:cs="Times New Roman"/>
                <w:b/>
                <w:bCs/>
                <w:color w:val="C00000"/>
                <w:sz w:val="24"/>
                <w:szCs w:val="24"/>
                <w:lang w:eastAsia="de-DE" w:bidi="ar-SA"/>
              </w:rPr>
              <w:t>kleinsten</w:t>
            </w: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 Schuld einsetzen, Dein Gehirn braucht schnelle Erfolge.</w:t>
            </w:r>
          </w:p>
        </w:tc>
      </w:tr>
      <w:tr w:rsidR="00C109C6" w:rsidRPr="00C109C6" w14:paraId="6D2BE414" w14:textId="77777777" w:rsidTr="00C109C6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2622" w14:textId="77777777" w:rsidR="00C109C6" w:rsidRPr="00C109C6" w:rsidRDefault="00C109C6" w:rsidP="00C109C6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>Von der Gewinnausschüttung (50% des Gewinns) 90-95% als Sondertilgung der kleinsten Schuld verwenden. Profit First bedeutet unternehmerische Freiheit, auch von Schulden! Mit den restlichen 5-10% feiern!!!</w:t>
            </w:r>
          </w:p>
        </w:tc>
      </w:tr>
      <w:tr w:rsidR="00C109C6" w:rsidRPr="00C109C6" w14:paraId="7B10E17F" w14:textId="77777777" w:rsidTr="0019397E">
        <w:trPr>
          <w:trHeight w:val="623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CB86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  <w:t>Schuld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C20D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  <w:t>Betrag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358F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  <w:t>Verzinsung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157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  <w:t>kleinste monatliche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EC2" w14:textId="77777777" w:rsidR="00C109C6" w:rsidRPr="00C109C6" w:rsidRDefault="00C109C6" w:rsidP="00C10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FE63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</w:tr>
      <w:tr w:rsidR="00C109C6" w:rsidRPr="00C109C6" w14:paraId="65FD1E1F" w14:textId="77777777" w:rsidTr="0019397E">
        <w:trPr>
          <w:trHeight w:val="3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B48E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8953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AD47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70AD47"/>
                <w:sz w:val="24"/>
                <w:szCs w:val="24"/>
                <w:lang w:eastAsia="de-DE" w:bidi="ar-SA"/>
              </w:rPr>
              <w:t xml:space="preserve"> 100,00 €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18B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de-DE" w:bidi="ar-S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AC5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 10,00 €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4945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6E1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</w:tr>
      <w:tr w:rsidR="00C109C6" w:rsidRPr="00C109C6" w14:paraId="5CDC8F4C" w14:textId="77777777" w:rsidTr="0019397E">
        <w:trPr>
          <w:trHeight w:val="3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7CB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4C3D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AD47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70AD47"/>
                <w:sz w:val="24"/>
                <w:szCs w:val="24"/>
                <w:lang w:eastAsia="de-DE" w:bidi="ar-SA"/>
              </w:rPr>
              <w:t xml:space="preserve"> 4.000,00 €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3AA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de-DE" w:bidi="ar-SA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92FD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 90,00 €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2C5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A7C1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</w:tr>
      <w:tr w:rsidR="00C109C6" w:rsidRPr="00C109C6" w14:paraId="4FF99F8E" w14:textId="77777777" w:rsidTr="0019397E">
        <w:trPr>
          <w:trHeight w:val="38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3DF0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bookmarkStart w:id="0" w:name="_GoBack"/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62B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AD47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70AD47"/>
                <w:sz w:val="24"/>
                <w:szCs w:val="24"/>
                <w:lang w:eastAsia="de-DE" w:bidi="ar-SA"/>
              </w:rPr>
              <w:t xml:space="preserve"> 13.000,00 €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27D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de-DE" w:bidi="ar-SA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6A6C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e-DE" w:bidi="ar-SA"/>
              </w:rPr>
              <w:t xml:space="preserve"> 240,00 €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6FDF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886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</w:tr>
      <w:bookmarkEnd w:id="0"/>
      <w:tr w:rsidR="00C109C6" w:rsidRPr="00C109C6" w14:paraId="155F011F" w14:textId="77777777" w:rsidTr="0019397E">
        <w:trPr>
          <w:trHeight w:val="3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F13D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8528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70AD47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i/>
                <w:iCs/>
                <w:color w:val="70AD47"/>
                <w:sz w:val="24"/>
                <w:szCs w:val="24"/>
                <w:lang w:eastAsia="de-DE" w:bidi="ar-SA"/>
              </w:rPr>
              <w:t xml:space="preserve">aufsteigend!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1AC3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C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i/>
                <w:iCs/>
                <w:color w:val="C00000"/>
                <w:sz w:val="24"/>
                <w:szCs w:val="24"/>
                <w:lang w:eastAsia="de-DE" w:bidi="ar-SA"/>
              </w:rPr>
              <w:t>egal!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C66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  <w:t xml:space="preserve"> 340,00 €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82C8" w14:textId="77777777" w:rsidR="00C109C6" w:rsidRPr="00C109C6" w:rsidRDefault="00C109C6" w:rsidP="00C109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2B12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</w:tr>
      <w:tr w:rsidR="00C109C6" w:rsidRPr="00C109C6" w14:paraId="5ABC69F9" w14:textId="77777777" w:rsidTr="00C109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C2D9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EEB4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2A36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23A5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5C77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0DE2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</w:tr>
      <w:tr w:rsidR="00C109C6" w:rsidRPr="00C109C6" w14:paraId="1C65AF44" w14:textId="77777777" w:rsidTr="00C109C6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4B41" w14:textId="77777777" w:rsidR="00C109C6" w:rsidRPr="00C109C6" w:rsidRDefault="00C109C6" w:rsidP="00C10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Monatlich musst Du also 340 € fix tilgen. Darüber hinaus nimmst Du alles, was geht und zahlst Schuld 1 schnellstmöglich ab. </w:t>
            </w:r>
          </w:p>
        </w:tc>
      </w:tr>
      <w:tr w:rsidR="00C109C6" w:rsidRPr="00C109C6" w14:paraId="10724A24" w14:textId="77777777" w:rsidTr="00C109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9574" w14:textId="77777777" w:rsidR="00C109C6" w:rsidRPr="00C109C6" w:rsidRDefault="00C109C6" w:rsidP="00C10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D22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1D1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116B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E54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A8CC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</w:tr>
      <w:tr w:rsidR="00C109C6" w:rsidRPr="00C109C6" w14:paraId="231E2EAE" w14:textId="77777777" w:rsidTr="00C109C6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B1E" w14:textId="77777777" w:rsidR="00C109C6" w:rsidRPr="00C109C6" w:rsidRDefault="00C109C6" w:rsidP="00C10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>Wenn Schuld 1 abgetragen ist, erhöhst Du die monatliche Rate für Schuld 2 um 10 € auf 100 € (10 € aus Schuld 1, die nicht mehr bezahlt werden müssen und 90 € bisherige Rate für Schuld 2)</w:t>
            </w:r>
          </w:p>
        </w:tc>
      </w:tr>
      <w:tr w:rsidR="00C109C6" w:rsidRPr="00C109C6" w14:paraId="67B64D2F" w14:textId="77777777" w:rsidTr="00C109C6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8634" w14:textId="77777777" w:rsidR="00C109C6" w:rsidRPr="00C109C6" w:rsidRDefault="00C109C6" w:rsidP="00C10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>Außerdem machst Du so viele Sondertilgungen, wie Du kannst, auf Schuld 2.</w:t>
            </w:r>
          </w:p>
        </w:tc>
      </w:tr>
      <w:tr w:rsidR="00C109C6" w:rsidRPr="00C109C6" w14:paraId="3D64AF70" w14:textId="77777777" w:rsidTr="00C109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EB2D" w14:textId="77777777" w:rsidR="00C109C6" w:rsidRPr="00C109C6" w:rsidRDefault="00C109C6" w:rsidP="00C10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F4CA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C23F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D50F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90D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8113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</w:tr>
      <w:tr w:rsidR="00C109C6" w:rsidRPr="00C109C6" w14:paraId="7303A6CD" w14:textId="77777777" w:rsidTr="00C109C6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6FD" w14:textId="77777777" w:rsidR="00C109C6" w:rsidRPr="00C109C6" w:rsidRDefault="00C109C6" w:rsidP="00C10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>Wenn Schuld 2 abgetragen ist, erhöhst Du die monatliche Rate für Schuld 3 um 100 € (die ehemaligen Raten aus Schuld 1 und 2) auf 340 €</w:t>
            </w:r>
          </w:p>
        </w:tc>
      </w:tr>
      <w:tr w:rsidR="00C109C6" w:rsidRPr="00C109C6" w14:paraId="4FC6F7F9" w14:textId="77777777" w:rsidTr="00C109C6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0014" w14:textId="77777777" w:rsidR="00C109C6" w:rsidRPr="00C109C6" w:rsidRDefault="00C109C6" w:rsidP="00C10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>Außerdem machst Du so viele Sondertilgungen, wie Du kannst, auf Schuld 3.</w:t>
            </w:r>
          </w:p>
        </w:tc>
      </w:tr>
      <w:tr w:rsidR="00C109C6" w:rsidRPr="00C109C6" w14:paraId="6B0E5E17" w14:textId="77777777" w:rsidTr="00C109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FD47" w14:textId="77777777" w:rsidR="00C109C6" w:rsidRPr="00C109C6" w:rsidRDefault="00C109C6" w:rsidP="00C10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CE6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0E8F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56F9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4BD3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AE6D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</w:tr>
      <w:tr w:rsidR="00C109C6" w:rsidRPr="00C109C6" w14:paraId="2CA15887" w14:textId="77777777" w:rsidTr="00C109C6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9809" w14:textId="77777777" w:rsidR="00C109C6" w:rsidRPr="00C109C6" w:rsidRDefault="00C109C6" w:rsidP="00C10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Dadurch, dass Du die Höhe der monatlichen Zahlung beibehältst, bildet sich ein "Schneeball", an dem sich die freigewordenen Raten anlagern und zu einem Tilgungs-Turbo werden. </w:t>
            </w:r>
          </w:p>
        </w:tc>
      </w:tr>
      <w:tr w:rsidR="00C109C6" w:rsidRPr="00C109C6" w14:paraId="260C15DA" w14:textId="77777777" w:rsidTr="00C109C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02EB" w14:textId="77777777" w:rsidR="00C109C6" w:rsidRPr="00C109C6" w:rsidRDefault="00C109C6" w:rsidP="00C10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BCFA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80DD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610C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DD20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17AC" w14:textId="77777777" w:rsidR="00C109C6" w:rsidRPr="00C109C6" w:rsidRDefault="00C109C6" w:rsidP="00C10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 w:bidi="ar-SA"/>
              </w:rPr>
            </w:pPr>
          </w:p>
        </w:tc>
      </w:tr>
      <w:tr w:rsidR="00C109C6" w:rsidRPr="00C109C6" w14:paraId="2D149557" w14:textId="77777777" w:rsidTr="00C109C6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030B" w14:textId="77777777" w:rsidR="00C109C6" w:rsidRPr="00C109C6" w:rsidRDefault="00C109C6" w:rsidP="00C10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</w:pPr>
            <w:r w:rsidRPr="00C109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 w:bidi="ar-SA"/>
              </w:rPr>
              <w:t xml:space="preserve">Das System stammt ursprünglich von Dave Ramsey, der es den "Schulden-Schneeball" nennt. Du findest die Version von Profit First natürlich auch im Buch :) </w:t>
            </w:r>
          </w:p>
        </w:tc>
      </w:tr>
    </w:tbl>
    <w:p w14:paraId="09B1E401" w14:textId="77777777" w:rsidR="006859D3" w:rsidRPr="00B471C7" w:rsidRDefault="006859D3" w:rsidP="00C109C6">
      <w:pPr>
        <w:pStyle w:val="Listennummer"/>
        <w:numPr>
          <w:ilvl w:val="0"/>
          <w:numId w:val="0"/>
        </w:numPr>
      </w:pPr>
    </w:p>
    <w:sectPr w:rsidR="006859D3" w:rsidRPr="00B471C7">
      <w:footerReference w:type="default" r:id="rId8"/>
      <w:headerReference w:type="first" r:id="rId9"/>
      <w:footerReference w:type="first" r:id="rId10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CF7E" w14:textId="77777777" w:rsidR="00D37C49" w:rsidRDefault="00D37C49">
      <w:pPr>
        <w:spacing w:after="0" w:line="240" w:lineRule="auto"/>
      </w:pPr>
      <w:r>
        <w:separator/>
      </w:r>
    </w:p>
    <w:p w14:paraId="0CF00E16" w14:textId="77777777" w:rsidR="00D37C49" w:rsidRDefault="00D37C49"/>
    <w:p w14:paraId="70591876" w14:textId="77777777" w:rsidR="00D37C49" w:rsidRDefault="00D37C49"/>
  </w:endnote>
  <w:endnote w:type="continuationSeparator" w:id="0">
    <w:p w14:paraId="68288BDE" w14:textId="77777777" w:rsidR="00D37C49" w:rsidRDefault="00D37C49">
      <w:pPr>
        <w:spacing w:after="0" w:line="240" w:lineRule="auto"/>
      </w:pPr>
      <w:r>
        <w:continuationSeparator/>
      </w:r>
    </w:p>
    <w:p w14:paraId="768AAECB" w14:textId="77777777" w:rsidR="00D37C49" w:rsidRDefault="00D37C49"/>
    <w:p w14:paraId="41609835" w14:textId="77777777" w:rsidR="00D37C49" w:rsidRDefault="00D37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Textkörper)">
    <w:altName w:val="Calibri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94FD2" w14:textId="77777777" w:rsidR="006859D3" w:rsidRDefault="007C22C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5679" w14:textId="492B762A" w:rsidR="00B66C99" w:rsidRPr="0019397E" w:rsidRDefault="00B66C99" w:rsidP="00B66C99">
    <w:pPr>
      <w:pStyle w:val="Fuzeile"/>
      <w:jc w:val="center"/>
      <w:rPr>
        <w:rFonts w:ascii="Open Sans" w:hAnsi="Open Sans" w:cs="Open Sans"/>
        <w:b/>
        <w:color w:val="1D4883" w:themeColor="text2" w:themeTint="BF"/>
        <w:sz w:val="20"/>
        <w:lang w:val="en-US"/>
      </w:rPr>
    </w:pPr>
    <w:r w:rsidRPr="0019397E">
      <w:rPr>
        <w:rFonts w:ascii="Open Sans" w:hAnsi="Open Sans" w:cs="Open Sans"/>
        <w:b/>
        <w:color w:val="1D4883" w:themeColor="text2" w:themeTint="BF"/>
        <w:sz w:val="20"/>
        <w:lang w:val="en-US"/>
      </w:rPr>
      <w:t xml:space="preserve">© 2017 Benita </w:t>
    </w:r>
    <w:proofErr w:type="spellStart"/>
    <w:r w:rsidRPr="0019397E">
      <w:rPr>
        <w:rFonts w:ascii="Open Sans" w:hAnsi="Open Sans" w:cs="Open Sans"/>
        <w:b/>
        <w:color w:val="1D4883" w:themeColor="text2" w:themeTint="BF"/>
        <w:sz w:val="20"/>
        <w:lang w:val="en-US"/>
      </w:rPr>
      <w:t>Königbauer</w:t>
    </w:r>
    <w:proofErr w:type="spellEnd"/>
    <w:r w:rsidRPr="0019397E">
      <w:rPr>
        <w:rFonts w:ascii="Open Sans" w:hAnsi="Open Sans" w:cs="Open Sans"/>
        <w:b/>
        <w:color w:val="1D4883" w:themeColor="text2" w:themeTint="BF"/>
        <w:sz w:val="20"/>
        <w:lang w:val="en-US"/>
      </w:rPr>
      <w:t xml:space="preserve"> - Certified Profit First Professiona</w:t>
    </w:r>
    <w:r w:rsidR="0019397E" w:rsidRPr="0019397E">
      <w:rPr>
        <w:rFonts w:ascii="Open Sans" w:hAnsi="Open Sans" w:cs="Open Sans"/>
        <w:b/>
        <w:color w:val="1D4883" w:themeColor="text2" w:themeTint="BF"/>
        <w:sz w:val="20"/>
        <w:lang w:val="en-US"/>
      </w:rPr>
      <w:softHyphen/>
    </w:r>
    <w:r w:rsidRPr="0019397E">
      <w:rPr>
        <w:rFonts w:ascii="Open Sans" w:hAnsi="Open Sans" w:cs="Open Sans"/>
        <w:b/>
        <w:color w:val="1D4883" w:themeColor="text2" w:themeTint="BF"/>
        <w:sz w:val="20"/>
        <w:lang w:val="en-US"/>
      </w:rPr>
      <w:t>l</w:t>
    </w:r>
  </w:p>
  <w:p w14:paraId="1D657E6C" w14:textId="5E0D4449" w:rsidR="00B66C99" w:rsidRPr="0019397E" w:rsidRDefault="00B66C99" w:rsidP="00B66C99">
    <w:pPr>
      <w:pStyle w:val="Fuzeile"/>
      <w:jc w:val="center"/>
      <w:rPr>
        <w:rFonts w:ascii="Open Sans" w:hAnsi="Open Sans" w:cs="Open Sans"/>
        <w:b/>
        <w:color w:val="1D4883" w:themeColor="text2" w:themeTint="BF"/>
        <w:sz w:val="20"/>
      </w:rPr>
    </w:pPr>
    <w:r w:rsidRPr="0019397E">
      <w:rPr>
        <w:rFonts w:ascii="Open Sans" w:hAnsi="Open Sans" w:cs="Open Sans"/>
        <w:b/>
        <w:color w:val="1D4883" w:themeColor="text2" w:themeTint="BF"/>
        <w:sz w:val="20"/>
      </w:rPr>
      <w:t>www.profit-first.de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2D74" w14:textId="77777777" w:rsidR="00D37C49" w:rsidRDefault="00D37C49">
      <w:pPr>
        <w:spacing w:after="0" w:line="240" w:lineRule="auto"/>
      </w:pPr>
      <w:r>
        <w:separator/>
      </w:r>
    </w:p>
    <w:p w14:paraId="78329BDF" w14:textId="77777777" w:rsidR="00D37C49" w:rsidRDefault="00D37C49"/>
    <w:p w14:paraId="4892A6F5" w14:textId="77777777" w:rsidR="00D37C49" w:rsidRDefault="00D37C49"/>
  </w:footnote>
  <w:footnote w:type="continuationSeparator" w:id="0">
    <w:p w14:paraId="71E1CEE5" w14:textId="77777777" w:rsidR="00D37C49" w:rsidRDefault="00D37C49">
      <w:pPr>
        <w:spacing w:after="0" w:line="240" w:lineRule="auto"/>
      </w:pPr>
      <w:r>
        <w:continuationSeparator/>
      </w:r>
    </w:p>
    <w:p w14:paraId="7ECB2657" w14:textId="77777777" w:rsidR="00D37C49" w:rsidRDefault="00D37C49"/>
    <w:p w14:paraId="528AE13F" w14:textId="77777777" w:rsidR="00D37C49" w:rsidRDefault="00D37C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CD90" w14:textId="070D81B1" w:rsidR="006859D3" w:rsidRPr="00B66C99" w:rsidRDefault="00B66C99" w:rsidP="0019397E">
    <w:pPr>
      <w:pStyle w:val="Kopfzeile"/>
      <w:jc w:val="center"/>
    </w:pPr>
    <w:r>
      <w:rPr>
        <w:noProof/>
      </w:rPr>
      <w:drawing>
        <wp:inline distT="0" distB="0" distL="0" distR="0" wp14:anchorId="2C350D30" wp14:editId="27CA48EF">
          <wp:extent cx="4642089" cy="901746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fitFir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2089" cy="9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F7C7D"/>
    <w:multiLevelType w:val="hybridMultilevel"/>
    <w:tmpl w:val="2BF83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B1C5A"/>
    <w:multiLevelType w:val="hybridMultilevel"/>
    <w:tmpl w:val="A3127486"/>
    <w:lvl w:ilvl="0" w:tplc="A96E589A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C6"/>
    <w:rsid w:val="0019397E"/>
    <w:rsid w:val="00386089"/>
    <w:rsid w:val="006859D3"/>
    <w:rsid w:val="006C35E6"/>
    <w:rsid w:val="007C22CD"/>
    <w:rsid w:val="00B471C7"/>
    <w:rsid w:val="00B66C99"/>
    <w:rsid w:val="00C109C6"/>
    <w:rsid w:val="00D37C49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2FB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e-DE" w:eastAsia="ja-JP" w:bidi="de-DE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C35E6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Titel">
    <w:name w:val="Title"/>
    <w:basedOn w:val="Standard"/>
    <w:link w:val="TitelZch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Aufzhlungszeichen">
    <w:name w:val="List Bullet"/>
    <w:basedOn w:val="Standard"/>
    <w:uiPriority w:val="10"/>
    <w:qFormat/>
    <w:pPr>
      <w:numPr>
        <w:numId w:val="13"/>
      </w:numPr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sz w:val="34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266CBF" w:themeColor="accent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i/>
      <w:color w:val="266CBF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66CBF" w:themeColor="accent1"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nummer">
    <w:name w:val="List Number"/>
    <w:basedOn w:val="Standard"/>
    <w:uiPriority w:val="10"/>
    <w:unhideWhenUsed/>
    <w:qFormat/>
    <w:pPr>
      <w:numPr>
        <w:numId w:val="14"/>
      </w:numPr>
    </w:p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Absatz-Standardschriftart"/>
    <w:uiPriority w:val="99"/>
    <w:unhideWhenUsed/>
    <w:rPr>
      <w:color w:val="266CB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C109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8EBDA5-E5C5-4DB4-B886-DA6DFBAF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Königbauer</dc:creator>
  <cp:keywords/>
  <dc:description/>
  <cp:lastModifiedBy>Katharina Osika</cp:lastModifiedBy>
  <cp:revision>4</cp:revision>
  <dcterms:created xsi:type="dcterms:W3CDTF">2017-08-04T14:27:00Z</dcterms:created>
  <dcterms:modified xsi:type="dcterms:W3CDTF">2018-01-22T19:32:00Z</dcterms:modified>
</cp:coreProperties>
</file>